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BB2" w:rsidRPr="00240222" w:rsidRDefault="00923BB2" w:rsidP="00923BB2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240222">
        <w:rPr>
          <w:rFonts w:asciiTheme="majorEastAsia" w:eastAsiaTheme="majorEastAsia" w:hAnsiTheme="majorEastAsia" w:hint="eastAsia"/>
        </w:rPr>
        <w:t>別紙</w:t>
      </w:r>
    </w:p>
    <w:p w:rsidR="00923BB2" w:rsidRPr="00240222" w:rsidRDefault="00B66928" w:rsidP="00923BB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157480</wp:posOffset>
                </wp:positionV>
                <wp:extent cx="6033135" cy="857250"/>
                <wp:effectExtent l="5080" t="12700" r="10160" b="63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BB2" w:rsidRPr="00240222" w:rsidRDefault="00923BB2" w:rsidP="00923BB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0222">
                              <w:rPr>
                                <w:rFonts w:asciiTheme="majorEastAsia" w:eastAsiaTheme="majorEastAsia" w:hAnsiTheme="majorEastAsia" w:hint="eastAsia"/>
                              </w:rPr>
                              <w:t>送付先</w:t>
                            </w:r>
                          </w:p>
                          <w:p w:rsidR="00923BB2" w:rsidRPr="00240222" w:rsidRDefault="00923BB2" w:rsidP="00923BB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martTag w:uri="schemas-alpsmap-com/alpsmap" w:element="address">
                              <w:smartTagPr>
                                <w:attr w:name="ProductID" w:val="茨城県看護協会　竹川宛て 0 0"/>
                              </w:smartTagPr>
                              <w:r w:rsidRPr="00240222">
                                <w:rPr>
                                  <w:rFonts w:asciiTheme="majorEastAsia" w:eastAsiaTheme="majorEastAsia" w:hAnsiTheme="majorEastAsia" w:hint="eastAsia"/>
                                </w:rPr>
                                <w:t>茨城県</w:t>
                              </w:r>
                            </w:smartTag>
                            <w:r w:rsidR="004E4A8D">
                              <w:rPr>
                                <w:rFonts w:asciiTheme="majorEastAsia" w:eastAsiaTheme="majorEastAsia" w:hAnsiTheme="majorEastAsia" w:hint="eastAsia"/>
                              </w:rPr>
                              <w:t>看護協会</w:t>
                            </w:r>
                            <w:r w:rsidR="005C2D9D">
                              <w:rPr>
                                <w:rFonts w:asciiTheme="majorEastAsia" w:eastAsiaTheme="majorEastAsia" w:hAnsiTheme="majorEastAsia" w:hint="eastAsia"/>
                              </w:rPr>
                              <w:t>・茨城県ナースセンター</w:t>
                            </w:r>
                            <w:r w:rsidR="004E4A8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5C2D9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波立（はりゅう）　</w:t>
                            </w:r>
                            <w:r w:rsidRPr="00240222">
                              <w:rPr>
                                <w:rFonts w:asciiTheme="majorEastAsia" w:eastAsiaTheme="majorEastAsia" w:hAnsiTheme="majorEastAsia" w:hint="eastAsia"/>
                              </w:rPr>
                              <w:t>宛て</w:t>
                            </w:r>
                          </w:p>
                          <w:p w:rsidR="00923BB2" w:rsidRPr="00240222" w:rsidRDefault="00923BB2" w:rsidP="00923BB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0222">
                              <w:rPr>
                                <w:rFonts w:asciiTheme="majorEastAsia" w:eastAsiaTheme="majorEastAsia" w:hAnsiTheme="majorEastAsia" w:hint="eastAsia"/>
                              </w:rPr>
                              <w:t>ＦＡＸ　029-226-0493</w:t>
                            </w:r>
                          </w:p>
                          <w:p w:rsidR="00923BB2" w:rsidRPr="00D61F9E" w:rsidRDefault="00923BB2" w:rsidP="00923BB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D61F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※送付状不要　</w:t>
                            </w:r>
                            <w:r w:rsidRPr="00D61F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（1</w:t>
                            </w:r>
                            <w:r w:rsidR="0026463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 w:rsidR="00894D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/</w:t>
                            </w:r>
                            <w:r w:rsidR="005C2D9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29</w:t>
                            </w:r>
                            <w:r w:rsidR="005C2D9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（月）</w:t>
                            </w:r>
                            <w:r w:rsidR="004E4A8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  <w:r w:rsidRPr="00D61F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AM9:00より受付開始）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.45pt;margin-top:12.4pt;width:475.0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">
                <v:textbox inset="5.85pt,.7pt,5.85pt,.7pt">
                  <w:txbxContent>
                    <w:p w:rsidR="00923BB2" w:rsidRPr="00240222" w:rsidRDefault="00923BB2" w:rsidP="00923BB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240222">
                        <w:rPr>
                          <w:rFonts w:asciiTheme="majorEastAsia" w:eastAsiaTheme="majorEastAsia" w:hAnsiTheme="majorEastAsia" w:hint="eastAsia"/>
                        </w:rPr>
                        <w:t>送付先</w:t>
                      </w:r>
                    </w:p>
                    <w:p w:rsidR="00923BB2" w:rsidRPr="00240222" w:rsidRDefault="00923BB2" w:rsidP="00923BB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smartTag w:uri="schemas-alpsmap-com/alpsmap" w:element="address">
                        <w:smartTagPr>
                          <w:attr w:name="ProductID" w:val="茨城県看護協会　竹川宛て 0 0"/>
                        </w:smartTagPr>
                        <w:r w:rsidRPr="00240222">
                          <w:rPr>
                            <w:rFonts w:asciiTheme="majorEastAsia" w:eastAsiaTheme="majorEastAsia" w:hAnsiTheme="majorEastAsia" w:hint="eastAsia"/>
                          </w:rPr>
                          <w:t>茨城県</w:t>
                        </w:r>
                      </w:smartTag>
                      <w:r w:rsidR="004E4A8D">
                        <w:rPr>
                          <w:rFonts w:asciiTheme="majorEastAsia" w:eastAsiaTheme="majorEastAsia" w:hAnsiTheme="majorEastAsia" w:hint="eastAsia"/>
                        </w:rPr>
                        <w:t>看護協会</w:t>
                      </w:r>
                      <w:r w:rsidR="005C2D9D">
                        <w:rPr>
                          <w:rFonts w:asciiTheme="majorEastAsia" w:eastAsiaTheme="majorEastAsia" w:hAnsiTheme="majorEastAsia" w:hint="eastAsia"/>
                        </w:rPr>
                        <w:t>・茨城県ナースセンター</w:t>
                      </w:r>
                      <w:r w:rsidR="004E4A8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5C2D9D">
                        <w:rPr>
                          <w:rFonts w:asciiTheme="majorEastAsia" w:eastAsiaTheme="majorEastAsia" w:hAnsiTheme="majorEastAsia" w:hint="eastAsia"/>
                        </w:rPr>
                        <w:t xml:space="preserve">波立（はりゅう）　</w:t>
                      </w:r>
                      <w:r w:rsidRPr="00240222">
                        <w:rPr>
                          <w:rFonts w:asciiTheme="majorEastAsia" w:eastAsiaTheme="majorEastAsia" w:hAnsiTheme="majorEastAsia" w:hint="eastAsia"/>
                        </w:rPr>
                        <w:t>宛て</w:t>
                      </w:r>
                    </w:p>
                    <w:p w:rsidR="00923BB2" w:rsidRPr="00240222" w:rsidRDefault="00923BB2" w:rsidP="00923BB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240222">
                        <w:rPr>
                          <w:rFonts w:asciiTheme="majorEastAsia" w:eastAsiaTheme="majorEastAsia" w:hAnsiTheme="majorEastAsia" w:hint="eastAsia"/>
                        </w:rPr>
                        <w:t>ＦＡＸ　029-226-0493</w:t>
                      </w:r>
                    </w:p>
                    <w:p w:rsidR="00923BB2" w:rsidRPr="00D61F9E" w:rsidRDefault="00923BB2" w:rsidP="00923BB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D61F9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※送付状不要　</w:t>
                      </w:r>
                      <w:r w:rsidRPr="00D61F9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double"/>
                        </w:rPr>
                        <w:t>（1</w:t>
                      </w:r>
                      <w:r w:rsidR="0026463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 w:rsidR="00894D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double"/>
                        </w:rPr>
                        <w:t>/</w:t>
                      </w:r>
                      <w:r w:rsidR="005C2D9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double"/>
                        </w:rPr>
                        <w:t>29</w:t>
                      </w:r>
                      <w:r w:rsidR="005C2D9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double"/>
                        </w:rPr>
                        <w:t>（月）</w:t>
                      </w:r>
                      <w:r w:rsidR="004E4A8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  <w:r w:rsidRPr="00D61F9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double"/>
                        </w:rPr>
                        <w:t>AM9:00より受付開始）</w:t>
                      </w:r>
                    </w:p>
                  </w:txbxContent>
                </v:textbox>
              </v:shape>
            </w:pict>
          </mc:Fallback>
        </mc:AlternateContent>
      </w:r>
    </w:p>
    <w:p w:rsidR="00923BB2" w:rsidRPr="00240222" w:rsidRDefault="00923BB2" w:rsidP="00923BB2">
      <w:pPr>
        <w:jc w:val="center"/>
        <w:rPr>
          <w:rFonts w:asciiTheme="majorEastAsia" w:eastAsiaTheme="majorEastAsia" w:hAnsiTheme="majorEastAsia"/>
        </w:rPr>
      </w:pPr>
    </w:p>
    <w:p w:rsidR="00923BB2" w:rsidRDefault="00923BB2" w:rsidP="00923BB2">
      <w:pPr>
        <w:jc w:val="center"/>
      </w:pPr>
    </w:p>
    <w:p w:rsidR="00923BB2" w:rsidRDefault="00923BB2" w:rsidP="00923BB2">
      <w:pPr>
        <w:jc w:val="center"/>
      </w:pPr>
    </w:p>
    <w:p w:rsidR="00923BB2" w:rsidRDefault="00923BB2" w:rsidP="00923BB2">
      <w:pPr>
        <w:jc w:val="center"/>
      </w:pPr>
    </w:p>
    <w:p w:rsidR="00923BB2" w:rsidRDefault="00B66928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133985</wp:posOffset>
                </wp:positionV>
                <wp:extent cx="6075680" cy="647700"/>
                <wp:effectExtent l="26670" t="27305" r="31750" b="4889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68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3BB2" w:rsidRPr="005E49BA" w:rsidRDefault="00923BB2" w:rsidP="00923BB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5E4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■注意事項　</w:t>
                            </w:r>
                            <w:r w:rsidR="002646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6463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5E4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6463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5C2D9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5C2D9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（月）</w:t>
                            </w:r>
                            <w:r w:rsidRPr="005E4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AM9:00より受付開始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となります。</w:t>
                            </w:r>
                          </w:p>
                          <w:p w:rsidR="00923BB2" w:rsidRPr="005E49BA" w:rsidRDefault="00264636" w:rsidP="00923BB2">
                            <w:pPr>
                              <w:spacing w:line="0" w:lineRule="atLeast"/>
                              <w:ind w:firstLineChars="100" w:firstLine="264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E22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5C2D9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923BB2" w:rsidRPr="005E49B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AM9:00</w:t>
                            </w:r>
                            <w:r w:rsidR="00923B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より前に送付されたものは、無効とさせていただきます。</w:t>
                            </w:r>
                          </w:p>
                          <w:p w:rsidR="00923BB2" w:rsidRPr="005E49BA" w:rsidRDefault="00923BB2" w:rsidP="00923B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left:0;text-align:left;margin-left:.15pt;margin-top:10.55pt;width:478.4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" fillcolor="black [3200]" strokecolor="#f2f2f2 [3041]" strokeweight="3pt">
                <v:shadow on="t" color="#7f7f7f [1601]" opacity=".5" offset="1pt"/>
                <v:textbox inset="5.85pt,.7pt,5.85pt,.7pt">
                  <w:txbxContent>
                    <w:p w:rsidR="00923BB2" w:rsidRPr="005E49BA" w:rsidRDefault="00923BB2" w:rsidP="00923BB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5E49B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■注意事項　</w:t>
                      </w:r>
                      <w:r w:rsidR="0026463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26463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1</w:t>
                      </w:r>
                      <w:r w:rsidRPr="005E49B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/</w:t>
                      </w:r>
                      <w:r w:rsidR="0026463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2</w:t>
                      </w:r>
                      <w:r w:rsidR="005C2D9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9</w:t>
                      </w:r>
                      <w:r w:rsidR="005C2D9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（月）</w:t>
                      </w:r>
                      <w:r w:rsidRPr="005E49B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AM9:00より受付開始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となります。</w:t>
                      </w:r>
                    </w:p>
                    <w:p w:rsidR="00923BB2" w:rsidRPr="005E49BA" w:rsidRDefault="00264636" w:rsidP="00923BB2">
                      <w:pPr>
                        <w:spacing w:line="0" w:lineRule="atLeast"/>
                        <w:ind w:firstLineChars="100" w:firstLine="264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1</w:t>
                      </w:r>
                      <w:r w:rsidR="007E22F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2</w:t>
                      </w:r>
                      <w:r w:rsidR="005C2D9D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9</w:t>
                      </w:r>
                      <w:r w:rsidR="00923BB2" w:rsidRPr="005E49B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AM9:00</w:t>
                      </w:r>
                      <w:r w:rsidR="00923BB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より前に送付されたものは、無効とさせていただきます。</w:t>
                      </w:r>
                    </w:p>
                    <w:p w:rsidR="00923BB2" w:rsidRPr="005E49BA" w:rsidRDefault="00923BB2" w:rsidP="00923BB2"/>
                  </w:txbxContent>
                </v:textbox>
              </v:roundrect>
            </w:pict>
          </mc:Fallback>
        </mc:AlternateContent>
      </w:r>
    </w:p>
    <w:p w:rsidR="00923BB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23BB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23BB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23BB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23BB2" w:rsidRPr="0024022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40222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4E4A8D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5C2D9D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240222">
        <w:rPr>
          <w:rFonts w:asciiTheme="majorEastAsia" w:eastAsiaTheme="majorEastAsia" w:hAnsiTheme="majorEastAsia" w:hint="eastAsia"/>
          <w:sz w:val="28"/>
          <w:szCs w:val="28"/>
        </w:rPr>
        <w:t>回いばらき看護職合同進学・就職説明会</w:t>
      </w:r>
    </w:p>
    <w:p w:rsidR="00923BB2" w:rsidRPr="0024022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40222">
        <w:rPr>
          <w:rFonts w:asciiTheme="majorEastAsia" w:eastAsiaTheme="majorEastAsia" w:hAnsiTheme="majorEastAsia" w:hint="eastAsia"/>
          <w:sz w:val="28"/>
          <w:szCs w:val="28"/>
        </w:rPr>
        <w:t>参加申込</w:t>
      </w:r>
      <w:r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923BB2" w:rsidRPr="00240222" w:rsidRDefault="00923BB2" w:rsidP="00923BB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23BB2" w:rsidRPr="00240222" w:rsidRDefault="00923BB2" w:rsidP="00923BB2">
      <w:pPr>
        <w:jc w:val="right"/>
        <w:rPr>
          <w:rFonts w:asciiTheme="majorEastAsia" w:eastAsiaTheme="majorEastAsia" w:hAnsiTheme="majorEastAsia"/>
        </w:rPr>
      </w:pPr>
      <w:r w:rsidRPr="00240222">
        <w:rPr>
          <w:rFonts w:asciiTheme="majorEastAsia" w:eastAsiaTheme="majorEastAsia" w:hAnsiTheme="majorEastAsia" w:hint="eastAsia"/>
        </w:rPr>
        <w:t xml:space="preserve">回答日　</w:t>
      </w:r>
      <w:r w:rsidR="00264636">
        <w:rPr>
          <w:rFonts w:asciiTheme="majorEastAsia" w:eastAsiaTheme="majorEastAsia" w:hAnsiTheme="majorEastAsia" w:hint="eastAsia"/>
        </w:rPr>
        <w:t>令和</w:t>
      </w:r>
      <w:r w:rsidR="005C2D9D">
        <w:rPr>
          <w:rFonts w:asciiTheme="majorEastAsia" w:eastAsiaTheme="majorEastAsia" w:hAnsiTheme="majorEastAsia" w:hint="eastAsia"/>
        </w:rPr>
        <w:t>3</w:t>
      </w:r>
      <w:r w:rsidRPr="00240222">
        <w:rPr>
          <w:rFonts w:asciiTheme="majorEastAsia" w:eastAsiaTheme="majorEastAsia" w:hAnsiTheme="majorEastAsia" w:hint="eastAsia"/>
        </w:rPr>
        <w:t>年　　　　月　　　　日</w:t>
      </w:r>
    </w:p>
    <w:p w:rsidR="00923BB2" w:rsidRPr="00240222" w:rsidRDefault="00923BB2" w:rsidP="00923BB2">
      <w:pPr>
        <w:jc w:val="right"/>
        <w:rPr>
          <w:rFonts w:asciiTheme="majorEastAsia" w:eastAsiaTheme="majorEastAsia" w:hAnsiTheme="majorEastAsi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4"/>
      </w:tblGrid>
      <w:tr w:rsidR="00923BB2" w:rsidRPr="00240222" w:rsidTr="002769BE">
        <w:trPr>
          <w:trHeight w:val="454"/>
        </w:trPr>
        <w:tc>
          <w:tcPr>
            <w:tcW w:w="1985" w:type="dxa"/>
            <w:vMerge w:val="restart"/>
            <w:vAlign w:val="center"/>
          </w:tcPr>
          <w:p w:rsidR="00923BB2" w:rsidRPr="00240222" w:rsidRDefault="00923BB2" w:rsidP="00437B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施設名・学校名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(ふりがな)</w:t>
            </w:r>
          </w:p>
        </w:tc>
      </w:tr>
      <w:tr w:rsidR="00923BB2" w:rsidRPr="00240222" w:rsidTr="005C2D9D">
        <w:trPr>
          <w:trHeight w:val="1267"/>
        </w:trPr>
        <w:tc>
          <w:tcPr>
            <w:tcW w:w="1985" w:type="dxa"/>
            <w:vMerge/>
            <w:vAlign w:val="center"/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bottom"/>
          </w:tcPr>
          <w:p w:rsidR="00923BB2" w:rsidRPr="00240222" w:rsidRDefault="005C2D9D" w:rsidP="005C2D9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C2D9D">
              <w:rPr>
                <w:rFonts w:asciiTheme="majorEastAsia" w:eastAsiaTheme="majorEastAsia" w:hAnsiTheme="majorEastAsia" w:hint="eastAsia"/>
                <w:sz w:val="18"/>
                <w:szCs w:val="16"/>
              </w:rPr>
              <w:t>※こちら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に</w:t>
            </w:r>
            <w:r w:rsidRPr="005C2D9D">
              <w:rPr>
                <w:rFonts w:asciiTheme="majorEastAsia" w:eastAsiaTheme="majorEastAsia" w:hAnsiTheme="majorEastAsia" w:hint="eastAsia"/>
                <w:sz w:val="18"/>
                <w:szCs w:val="16"/>
              </w:rPr>
              <w:t>記載いただきました名前が当日パネル等での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表示名となります。</w:t>
            </w:r>
          </w:p>
        </w:tc>
      </w:tr>
      <w:tr w:rsidR="00923BB2" w:rsidRPr="00240222" w:rsidTr="000B6176">
        <w:trPr>
          <w:trHeight w:val="1123"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923BB2" w:rsidRPr="00240222" w:rsidRDefault="00923BB2" w:rsidP="000B6176">
            <w:pPr>
              <w:jc w:val="center"/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6804" w:type="dxa"/>
            <w:tcBorders>
              <w:top w:val="single" w:sz="2" w:space="0" w:color="auto"/>
            </w:tcBorders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8859C9" w:rsidRPr="00240222" w:rsidTr="002769BE">
        <w:trPr>
          <w:trHeight w:val="454"/>
        </w:trPr>
        <w:tc>
          <w:tcPr>
            <w:tcW w:w="1985" w:type="dxa"/>
            <w:vMerge w:val="restart"/>
            <w:vAlign w:val="center"/>
          </w:tcPr>
          <w:p w:rsidR="008859C9" w:rsidRPr="00240222" w:rsidRDefault="008859C9" w:rsidP="000B6176">
            <w:pPr>
              <w:jc w:val="center"/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ご担当者名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8859C9" w:rsidRPr="00240222" w:rsidRDefault="008859C9" w:rsidP="00437B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</w:tr>
      <w:tr w:rsidR="008859C9" w:rsidRPr="00240222" w:rsidTr="002769BE">
        <w:trPr>
          <w:trHeight w:val="1020"/>
        </w:trPr>
        <w:tc>
          <w:tcPr>
            <w:tcW w:w="1985" w:type="dxa"/>
            <w:vMerge/>
            <w:vAlign w:val="center"/>
          </w:tcPr>
          <w:p w:rsidR="008859C9" w:rsidRPr="00240222" w:rsidRDefault="008859C9" w:rsidP="000B61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8859C9" w:rsidRPr="00240222" w:rsidRDefault="008859C9" w:rsidP="00437B46">
            <w:pPr>
              <w:rPr>
                <w:rFonts w:asciiTheme="majorEastAsia" w:eastAsiaTheme="majorEastAsia" w:hAnsiTheme="majorEastAsia"/>
              </w:rPr>
            </w:pPr>
          </w:p>
        </w:tc>
      </w:tr>
      <w:tr w:rsidR="00923BB2" w:rsidRPr="00240222" w:rsidTr="002769BE">
        <w:trPr>
          <w:trHeight w:val="1020"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23BB2" w:rsidRPr="00240222" w:rsidRDefault="00923BB2" w:rsidP="000B6176">
            <w:pPr>
              <w:ind w:leftChars="-94" w:left="-182"/>
              <w:jc w:val="center"/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電話番号</w:t>
            </w:r>
          </w:p>
          <w:p w:rsidR="00923BB2" w:rsidRPr="00240222" w:rsidRDefault="00923BB2" w:rsidP="000B6176">
            <w:pPr>
              <w:ind w:leftChars="-94" w:left="-182"/>
              <w:jc w:val="center"/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 xml:space="preserve">ＴＥＬ　　　　　　　　　　　</w:t>
            </w:r>
            <w:r w:rsidR="002769B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40222">
              <w:rPr>
                <w:rFonts w:asciiTheme="majorEastAsia" w:eastAsiaTheme="majorEastAsia" w:hAnsiTheme="majorEastAsia" w:hint="eastAsia"/>
              </w:rPr>
              <w:t>ＦＡＸ</w:t>
            </w:r>
          </w:p>
        </w:tc>
      </w:tr>
      <w:tr w:rsidR="00923BB2" w:rsidRPr="00240222" w:rsidTr="002769BE">
        <w:trPr>
          <w:trHeight w:val="1020"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923BB2" w:rsidRPr="00240222" w:rsidRDefault="00923BB2" w:rsidP="000B61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  <w:r w:rsidR="002769BE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6804" w:type="dxa"/>
            <w:tcBorders>
              <w:bottom w:val="single" w:sz="2" w:space="0" w:color="auto"/>
            </w:tcBorders>
            <w:vAlign w:val="center"/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</w:p>
        </w:tc>
      </w:tr>
      <w:tr w:rsidR="00923BB2" w:rsidRPr="00240222" w:rsidTr="002769BE">
        <w:trPr>
          <w:trHeight w:val="2268"/>
        </w:trPr>
        <w:tc>
          <w:tcPr>
            <w:tcW w:w="1985" w:type="dxa"/>
            <w:vAlign w:val="center"/>
          </w:tcPr>
          <w:p w:rsidR="00923BB2" w:rsidRPr="00240222" w:rsidRDefault="00923BB2" w:rsidP="000B6176">
            <w:pPr>
              <w:jc w:val="center"/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923BB2" w:rsidRPr="00240222" w:rsidRDefault="00923BB2" w:rsidP="000B6176">
            <w:pPr>
              <w:jc w:val="center"/>
              <w:rPr>
                <w:rFonts w:asciiTheme="majorEastAsia" w:eastAsiaTheme="majorEastAsia" w:hAnsiTheme="majorEastAsia"/>
              </w:rPr>
            </w:pPr>
            <w:r w:rsidRPr="00240222">
              <w:rPr>
                <w:rFonts w:asciiTheme="majorEastAsia" w:eastAsiaTheme="majorEastAsia" w:hAnsiTheme="majorEastAsia" w:hint="eastAsia"/>
              </w:rPr>
              <w:t>ご意見、ご要望</w:t>
            </w:r>
          </w:p>
        </w:tc>
        <w:tc>
          <w:tcPr>
            <w:tcW w:w="6804" w:type="dxa"/>
            <w:vAlign w:val="center"/>
          </w:tcPr>
          <w:p w:rsidR="00923BB2" w:rsidRPr="00240222" w:rsidRDefault="00923BB2" w:rsidP="00437B4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23BB2" w:rsidRPr="00923BB2" w:rsidRDefault="00923BB2" w:rsidP="005C2D9D">
      <w:pPr>
        <w:rPr>
          <w:rFonts w:ascii="ＭＳ 明朝" w:eastAsia="ＭＳ 明朝" w:hAnsi="ＭＳ 明朝"/>
          <w:kern w:val="0"/>
          <w:szCs w:val="21"/>
        </w:rPr>
      </w:pPr>
    </w:p>
    <w:sectPr w:rsidR="00923BB2" w:rsidRPr="00923BB2" w:rsidSect="001A65D8">
      <w:pgSz w:w="11906" w:h="16838" w:code="9"/>
      <w:pgMar w:top="567" w:right="1134" w:bottom="567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F62" w:rsidRDefault="009B5F62" w:rsidP="0004051C">
      <w:r>
        <w:separator/>
      </w:r>
    </w:p>
  </w:endnote>
  <w:endnote w:type="continuationSeparator" w:id="0">
    <w:p w:rsidR="009B5F62" w:rsidRDefault="009B5F62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F62" w:rsidRDefault="009B5F62" w:rsidP="0004051C">
      <w:r>
        <w:separator/>
      </w:r>
    </w:p>
  </w:footnote>
  <w:footnote w:type="continuationSeparator" w:id="0">
    <w:p w:rsidR="009B5F62" w:rsidRDefault="009B5F62" w:rsidP="0004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127EC"/>
    <w:rsid w:val="0004051C"/>
    <w:rsid w:val="000923BB"/>
    <w:rsid w:val="000B6176"/>
    <w:rsid w:val="000C3FF3"/>
    <w:rsid w:val="000D5803"/>
    <w:rsid w:val="001046F8"/>
    <w:rsid w:val="00104FCD"/>
    <w:rsid w:val="00197A25"/>
    <w:rsid w:val="001A65D8"/>
    <w:rsid w:val="001D34F1"/>
    <w:rsid w:val="001E5DFE"/>
    <w:rsid w:val="00203119"/>
    <w:rsid w:val="00221BC5"/>
    <w:rsid w:val="00240222"/>
    <w:rsid w:val="002475D0"/>
    <w:rsid w:val="0025104E"/>
    <w:rsid w:val="00264636"/>
    <w:rsid w:val="002769BE"/>
    <w:rsid w:val="00291E78"/>
    <w:rsid w:val="002A2C8F"/>
    <w:rsid w:val="002B2E6D"/>
    <w:rsid w:val="002B5ABB"/>
    <w:rsid w:val="002B5D24"/>
    <w:rsid w:val="002C1B05"/>
    <w:rsid w:val="002E5476"/>
    <w:rsid w:val="002F7DD6"/>
    <w:rsid w:val="00330EF3"/>
    <w:rsid w:val="00331F11"/>
    <w:rsid w:val="003A010A"/>
    <w:rsid w:val="003A7805"/>
    <w:rsid w:val="003C6E5E"/>
    <w:rsid w:val="003D02CE"/>
    <w:rsid w:val="003D4A69"/>
    <w:rsid w:val="003F5E48"/>
    <w:rsid w:val="00411F35"/>
    <w:rsid w:val="00437B43"/>
    <w:rsid w:val="00445253"/>
    <w:rsid w:val="004711E2"/>
    <w:rsid w:val="0047751D"/>
    <w:rsid w:val="0048433C"/>
    <w:rsid w:val="004974AB"/>
    <w:rsid w:val="00497F8F"/>
    <w:rsid w:val="004B46B6"/>
    <w:rsid w:val="004E4A8D"/>
    <w:rsid w:val="005758C4"/>
    <w:rsid w:val="00581C39"/>
    <w:rsid w:val="005C2D9D"/>
    <w:rsid w:val="005C58CF"/>
    <w:rsid w:val="005E49BA"/>
    <w:rsid w:val="005F0217"/>
    <w:rsid w:val="006116AE"/>
    <w:rsid w:val="006453FB"/>
    <w:rsid w:val="00656240"/>
    <w:rsid w:val="00664446"/>
    <w:rsid w:val="006872DA"/>
    <w:rsid w:val="006C6FD1"/>
    <w:rsid w:val="00726FEE"/>
    <w:rsid w:val="007A0A66"/>
    <w:rsid w:val="007A10E1"/>
    <w:rsid w:val="007D3516"/>
    <w:rsid w:val="007E22F6"/>
    <w:rsid w:val="0080337E"/>
    <w:rsid w:val="008333A8"/>
    <w:rsid w:val="008516DA"/>
    <w:rsid w:val="00862E1E"/>
    <w:rsid w:val="0088552E"/>
    <w:rsid w:val="008859C9"/>
    <w:rsid w:val="0088649D"/>
    <w:rsid w:val="00894D69"/>
    <w:rsid w:val="008A600E"/>
    <w:rsid w:val="008A76CF"/>
    <w:rsid w:val="008E4FF8"/>
    <w:rsid w:val="008F766A"/>
    <w:rsid w:val="00923BB2"/>
    <w:rsid w:val="0099384C"/>
    <w:rsid w:val="009A5E78"/>
    <w:rsid w:val="009A755F"/>
    <w:rsid w:val="009B5F62"/>
    <w:rsid w:val="009D174F"/>
    <w:rsid w:val="009E5E3E"/>
    <w:rsid w:val="009F6589"/>
    <w:rsid w:val="00A053F2"/>
    <w:rsid w:val="00A16ABE"/>
    <w:rsid w:val="00A45D99"/>
    <w:rsid w:val="00A76BF6"/>
    <w:rsid w:val="00A86E63"/>
    <w:rsid w:val="00AB3455"/>
    <w:rsid w:val="00AC4A05"/>
    <w:rsid w:val="00AD3490"/>
    <w:rsid w:val="00AE70AD"/>
    <w:rsid w:val="00B221AC"/>
    <w:rsid w:val="00B5020A"/>
    <w:rsid w:val="00B5428F"/>
    <w:rsid w:val="00B648FF"/>
    <w:rsid w:val="00B66928"/>
    <w:rsid w:val="00BB193E"/>
    <w:rsid w:val="00BC2D79"/>
    <w:rsid w:val="00BC2DE4"/>
    <w:rsid w:val="00C126C9"/>
    <w:rsid w:val="00C25AA5"/>
    <w:rsid w:val="00C273AF"/>
    <w:rsid w:val="00C530A6"/>
    <w:rsid w:val="00C730BF"/>
    <w:rsid w:val="00CA05D3"/>
    <w:rsid w:val="00CB17D7"/>
    <w:rsid w:val="00CC521C"/>
    <w:rsid w:val="00CC56A8"/>
    <w:rsid w:val="00CD392A"/>
    <w:rsid w:val="00CE370E"/>
    <w:rsid w:val="00D03F4E"/>
    <w:rsid w:val="00D41FFF"/>
    <w:rsid w:val="00D47A2D"/>
    <w:rsid w:val="00D61F9E"/>
    <w:rsid w:val="00DB7596"/>
    <w:rsid w:val="00DE38A7"/>
    <w:rsid w:val="00E24FE2"/>
    <w:rsid w:val="00EC2D0A"/>
    <w:rsid w:val="00EC616D"/>
    <w:rsid w:val="00ED1672"/>
    <w:rsid w:val="00EE1209"/>
    <w:rsid w:val="00FA2157"/>
    <w:rsid w:val="00FB764A"/>
    <w:rsid w:val="00FE6242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4747DA46-65E1-48B2-8B60-1364A976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paragraph" w:styleId="ab">
    <w:name w:val="Balloon Text"/>
    <w:basedOn w:val="a"/>
    <w:link w:val="ac"/>
    <w:uiPriority w:val="99"/>
    <w:semiHidden/>
    <w:unhideWhenUsed/>
    <w:rsid w:val="0029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1E7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1A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EC2D0A"/>
  </w:style>
  <w:style w:type="character" w:customStyle="1" w:styleId="af">
    <w:name w:val="日付 (文字)"/>
    <w:basedOn w:val="a0"/>
    <w:link w:val="ae"/>
    <w:uiPriority w:val="99"/>
    <w:semiHidden/>
    <w:rsid w:val="00EC2D0A"/>
  </w:style>
  <w:style w:type="character" w:styleId="af0">
    <w:name w:val="Hyperlink"/>
    <w:basedOn w:val="a0"/>
    <w:uiPriority w:val="99"/>
    <w:unhideWhenUsed/>
    <w:rsid w:val="009A5E7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A5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91B3-0992-4B6A-84B3-74D806FE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看護協会</dc:creator>
  <cp:lastModifiedBy>a6002</cp:lastModifiedBy>
  <cp:revision>17</cp:revision>
  <cp:lastPrinted>2020-01-07T06:12:00Z</cp:lastPrinted>
  <dcterms:created xsi:type="dcterms:W3CDTF">2018-09-19T09:21:00Z</dcterms:created>
  <dcterms:modified xsi:type="dcterms:W3CDTF">2021-11-26T02:44:00Z</dcterms:modified>
</cp:coreProperties>
</file>